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266C" w14:textId="77777777" w:rsidR="003B23D7" w:rsidRDefault="003B23D7" w:rsidP="003B23D7">
      <w:pPr>
        <w:spacing w:line="360" w:lineRule="auto"/>
        <w:jc w:val="both"/>
        <w:rPr>
          <w:rFonts w:eastAsia="Times New Roman" w:cstheme="minorHAnsi"/>
          <w:b/>
          <w:bCs/>
          <w:color w:val="000000" w:themeColor="text1"/>
          <w:sz w:val="24"/>
          <w:szCs w:val="24"/>
          <w:lang w:eastAsia="pl-PL"/>
        </w:rPr>
      </w:pPr>
    </w:p>
    <w:p w14:paraId="21D27327" w14:textId="6125BFC5" w:rsidR="003B23D7" w:rsidRPr="003B23D7" w:rsidRDefault="003B23D7" w:rsidP="003B23D7">
      <w:pPr>
        <w:spacing w:line="360" w:lineRule="auto"/>
        <w:jc w:val="center"/>
        <w:rPr>
          <w:rFonts w:eastAsia="Times New Roman" w:cstheme="minorHAnsi"/>
          <w:b/>
          <w:bCs/>
          <w:color w:val="000000" w:themeColor="text1"/>
          <w:sz w:val="24"/>
          <w:szCs w:val="24"/>
          <w:lang w:eastAsia="pl-PL"/>
        </w:rPr>
      </w:pPr>
      <w:r w:rsidRPr="003B23D7">
        <w:rPr>
          <w:rFonts w:eastAsia="Times New Roman" w:cstheme="minorHAnsi"/>
          <w:b/>
          <w:bCs/>
          <w:color w:val="000000" w:themeColor="text1"/>
          <w:sz w:val="24"/>
          <w:szCs w:val="24"/>
          <w:lang w:eastAsia="pl-PL"/>
        </w:rPr>
        <w:t>Rosnące koszty ogrzewania - najgorętszy temat sezonu</w:t>
      </w:r>
    </w:p>
    <w:p w14:paraId="6AF5CDCB" w14:textId="72E4D7E9" w:rsidR="003B23D7" w:rsidRPr="003B23D7" w:rsidRDefault="003B23D7" w:rsidP="003B23D7">
      <w:pPr>
        <w:spacing w:line="360" w:lineRule="auto"/>
        <w:jc w:val="both"/>
        <w:rPr>
          <w:rFonts w:eastAsia="Times New Roman" w:cstheme="minorHAnsi"/>
          <w:b/>
          <w:bCs/>
          <w:color w:val="000000" w:themeColor="text1"/>
          <w:sz w:val="24"/>
          <w:szCs w:val="24"/>
          <w:lang w:eastAsia="pl-PL"/>
        </w:rPr>
      </w:pPr>
      <w:r w:rsidRPr="003B23D7">
        <w:rPr>
          <w:rFonts w:eastAsia="Times New Roman" w:cstheme="minorHAnsi"/>
          <w:b/>
          <w:bCs/>
          <w:color w:val="000000" w:themeColor="text1"/>
          <w:sz w:val="24"/>
          <w:szCs w:val="24"/>
          <w:lang w:eastAsia="pl-PL"/>
        </w:rPr>
        <w:t>Fakty są takie, że mniejsze lub większe podwyżki cen ogrzewania dotknęły w 2022 roku użytkowników wszystkich źródeł energii. Koszty wzrosły przeciętnie o kilkanaście, a w skrajnych przypadkach nawet kilkaset procent. Zarówno właściciele domów, jak i członkowie spółdzielni oraz wspólnot mieszkaniowych od początku zeszłego roku straszeni byli wizją ponadprzeciętnych podwyżek. Prognozy się sprawdziły – ceny wzrosły bardziej niż zakładano. Najwyższa pora wyciągnąć z tego lekcje i dokonać odpowiednich zmian, aby ustrzec się przed kolejnymi podwyżkami w przyszłości.</w:t>
      </w:r>
    </w:p>
    <w:p w14:paraId="53081EFB" w14:textId="503BF4EA" w:rsidR="003B23D7" w:rsidRPr="003B23D7" w:rsidRDefault="003B23D7" w:rsidP="003B23D7">
      <w:pPr>
        <w:spacing w:line="360" w:lineRule="auto"/>
        <w:jc w:val="both"/>
        <w:rPr>
          <w:rFonts w:eastAsia="Times New Roman" w:cstheme="minorHAnsi"/>
          <w:b/>
          <w:bCs/>
          <w:color w:val="000000" w:themeColor="text1"/>
          <w:sz w:val="24"/>
          <w:szCs w:val="24"/>
          <w:lang w:eastAsia="pl-PL"/>
        </w:rPr>
      </w:pPr>
      <w:r w:rsidRPr="003B23D7">
        <w:rPr>
          <w:rFonts w:eastAsia="Times New Roman" w:cstheme="minorHAnsi"/>
          <w:b/>
          <w:bCs/>
          <w:color w:val="000000" w:themeColor="text1"/>
          <w:sz w:val="24"/>
          <w:szCs w:val="24"/>
          <w:lang w:eastAsia="pl-PL"/>
        </w:rPr>
        <w:t>Początek roku - idealny moment na przyjrzenie się rachunkom za ogrzewanie</w:t>
      </w:r>
    </w:p>
    <w:p w14:paraId="0CDA321D" w14:textId="272F84CF" w:rsidR="003B23D7" w:rsidRPr="003B23D7" w:rsidRDefault="003B23D7" w:rsidP="003B23D7">
      <w:pPr>
        <w:spacing w:line="360" w:lineRule="auto"/>
        <w:jc w:val="both"/>
        <w:rPr>
          <w:rFonts w:eastAsia="Times New Roman" w:cstheme="minorHAnsi"/>
          <w:color w:val="000000" w:themeColor="text1"/>
          <w:sz w:val="24"/>
          <w:szCs w:val="24"/>
          <w:lang w:eastAsia="pl-PL"/>
        </w:rPr>
      </w:pPr>
      <w:r w:rsidRPr="003B23D7">
        <w:rPr>
          <w:rFonts w:eastAsia="Times New Roman" w:cstheme="minorHAnsi"/>
          <w:color w:val="000000" w:themeColor="text1"/>
          <w:sz w:val="24"/>
          <w:szCs w:val="24"/>
          <w:lang w:eastAsia="pl-PL"/>
        </w:rPr>
        <w:t>Statystyki są bezlitosne. Ceny paliw opałowych są znacznie wyższe od zeszłorocznych. Mimo tego kotły i piece na paliwa stale nadal są najbardziej popularnym rodzajem ogrzewania mieszkań i domów Polaków. Zgodnie z danymi Centralnej ewidencji Emisyjności Budynków (CEEB), tylko 3% obywateli używa kolektorów słonecznych, a jedynie 2% zainwestowało na nowoczesne pompy ciepła, mimo iż roczne koszty ogrzewania z wykorzystaniem tych rozwiązań są kilkanaście razy niższe.</w:t>
      </w:r>
    </w:p>
    <w:p w14:paraId="72C673D4" w14:textId="6506BDD5" w:rsidR="003B23D7" w:rsidRPr="003B23D7" w:rsidRDefault="003B23D7" w:rsidP="003B23D7">
      <w:pPr>
        <w:spacing w:line="360" w:lineRule="auto"/>
        <w:jc w:val="both"/>
        <w:rPr>
          <w:rFonts w:eastAsia="Times New Roman" w:cstheme="minorHAnsi"/>
          <w:color w:val="000000" w:themeColor="text1"/>
          <w:sz w:val="24"/>
          <w:szCs w:val="24"/>
          <w:lang w:eastAsia="pl-PL"/>
        </w:rPr>
      </w:pPr>
      <w:r w:rsidRPr="003B23D7">
        <w:rPr>
          <w:rFonts w:eastAsia="Times New Roman" w:cstheme="minorHAnsi"/>
          <w:color w:val="000000" w:themeColor="text1"/>
          <w:sz w:val="24"/>
          <w:szCs w:val="24"/>
          <w:lang w:eastAsia="pl-PL"/>
        </w:rPr>
        <w:t>Z drugiej strony, wszystko wskazuje też na to, że w 2023 roku nastąpi wyraźny wzrost popularności instalacji fotowoltaicznych i pomp ciepła. Taki stan rzeczy spowodowała zmiana przepisów dotyczących finansowego wsparcie tego typu inwestycji.</w:t>
      </w:r>
    </w:p>
    <w:p w14:paraId="0E4546F9" w14:textId="68108169" w:rsidR="003B23D7" w:rsidRPr="003B23D7" w:rsidRDefault="003B23D7" w:rsidP="003B23D7">
      <w:pPr>
        <w:spacing w:line="360" w:lineRule="auto"/>
        <w:jc w:val="both"/>
        <w:rPr>
          <w:rFonts w:eastAsia="Times New Roman" w:cstheme="minorHAnsi"/>
          <w:color w:val="000000" w:themeColor="text1"/>
          <w:sz w:val="24"/>
          <w:szCs w:val="24"/>
          <w:lang w:eastAsia="pl-PL"/>
        </w:rPr>
      </w:pPr>
      <w:r w:rsidRPr="003B23D7">
        <w:rPr>
          <w:rFonts w:eastAsia="Times New Roman" w:cstheme="minorHAnsi"/>
          <w:color w:val="000000" w:themeColor="text1"/>
          <w:sz w:val="24"/>
          <w:szCs w:val="24"/>
          <w:lang w:eastAsia="pl-PL"/>
        </w:rPr>
        <w:t>–</w:t>
      </w:r>
      <w:r>
        <w:rPr>
          <w:rFonts w:eastAsia="Times New Roman" w:cstheme="minorHAnsi"/>
          <w:color w:val="000000" w:themeColor="text1"/>
          <w:sz w:val="24"/>
          <w:szCs w:val="24"/>
          <w:lang w:eastAsia="pl-PL"/>
        </w:rPr>
        <w:t xml:space="preserve"> </w:t>
      </w:r>
      <w:r w:rsidRPr="003B23D7">
        <w:rPr>
          <w:rFonts w:eastAsia="Times New Roman" w:cstheme="minorHAnsi"/>
          <w:color w:val="000000" w:themeColor="text1"/>
          <w:sz w:val="24"/>
          <w:szCs w:val="24"/>
          <w:lang w:eastAsia="pl-PL"/>
        </w:rPr>
        <w:t xml:space="preserve">Pompy ciepła doskonale współpracują z systemami fotowoltaiki, dzięki czemu możemy stworzyć dom w pełni przyjazny środowisku – zauważa Łukasz Woźniak z </w:t>
      </w:r>
      <w:proofErr w:type="spellStart"/>
      <w:r w:rsidRPr="003B23D7">
        <w:rPr>
          <w:rFonts w:eastAsia="Times New Roman" w:cstheme="minorHAnsi"/>
          <w:color w:val="000000" w:themeColor="text1"/>
          <w:sz w:val="24"/>
          <w:szCs w:val="24"/>
          <w:lang w:eastAsia="pl-PL"/>
        </w:rPr>
        <w:t>Euros</w:t>
      </w:r>
      <w:proofErr w:type="spellEnd"/>
      <w:r w:rsidRPr="003B23D7">
        <w:rPr>
          <w:rFonts w:eastAsia="Times New Roman" w:cstheme="minorHAnsi"/>
          <w:color w:val="000000" w:themeColor="text1"/>
          <w:sz w:val="24"/>
          <w:szCs w:val="24"/>
          <w:lang w:eastAsia="pl-PL"/>
        </w:rPr>
        <w:t xml:space="preserve"> Energy. - Niskie koszty eksploatacji, rzadkie prace konserwatorskie, zerowa emisja dwutlenku węgla oraz szybki zwrot z inwestycji wyraźnie przemawiają do wyobraźni Polaków. Podobnie jak komfort użytkowania pompy ciepła, która jest w zasadzie bezobsługowa, a przez to, że nie emituje nawet najmniejszych zanieczyszczeń, nie wymaga wydzielania specjalnego pomieszczenia typu kotłownia. </w:t>
      </w:r>
    </w:p>
    <w:p w14:paraId="7B7B1405" w14:textId="5C418A82" w:rsidR="003B23D7" w:rsidRPr="003B23D7" w:rsidRDefault="003B23D7" w:rsidP="003B23D7">
      <w:pPr>
        <w:spacing w:line="360" w:lineRule="auto"/>
        <w:jc w:val="both"/>
        <w:rPr>
          <w:rFonts w:eastAsia="Times New Roman" w:cstheme="minorHAnsi"/>
          <w:b/>
          <w:bCs/>
          <w:color w:val="000000" w:themeColor="text1"/>
          <w:sz w:val="24"/>
          <w:szCs w:val="24"/>
          <w:lang w:eastAsia="pl-PL"/>
        </w:rPr>
      </w:pPr>
      <w:r w:rsidRPr="003B23D7">
        <w:rPr>
          <w:rFonts w:eastAsia="Times New Roman" w:cstheme="minorHAnsi"/>
          <w:b/>
          <w:bCs/>
          <w:color w:val="000000" w:themeColor="text1"/>
          <w:sz w:val="24"/>
          <w:szCs w:val="24"/>
          <w:lang w:eastAsia="pl-PL"/>
        </w:rPr>
        <w:t>Czy jesteśmy zmuszeni do drastycznych zmian?</w:t>
      </w:r>
    </w:p>
    <w:p w14:paraId="35803652" w14:textId="596B969C" w:rsidR="003B23D7" w:rsidRPr="003B23D7" w:rsidRDefault="003B23D7" w:rsidP="003B23D7">
      <w:pPr>
        <w:spacing w:line="360" w:lineRule="auto"/>
        <w:jc w:val="both"/>
        <w:rPr>
          <w:rFonts w:eastAsia="Times New Roman" w:cstheme="minorHAnsi"/>
          <w:color w:val="000000" w:themeColor="text1"/>
          <w:sz w:val="24"/>
          <w:szCs w:val="24"/>
          <w:lang w:eastAsia="pl-PL"/>
        </w:rPr>
      </w:pPr>
      <w:r w:rsidRPr="003B23D7">
        <w:rPr>
          <w:rFonts w:eastAsia="Times New Roman" w:cstheme="minorHAnsi"/>
          <w:color w:val="000000" w:themeColor="text1"/>
          <w:sz w:val="24"/>
          <w:szCs w:val="24"/>
          <w:lang w:eastAsia="pl-PL"/>
        </w:rPr>
        <w:t xml:space="preserve">Zgodnie z ostatnim komunikatem Ministerstwa Klimatu i Środowiska, ceny energii cieplnej dla obywateli wzrosły do poziomów wyższych, niż zakładano projektując obecnie obowiązujące </w:t>
      </w:r>
      <w:r w:rsidRPr="003B23D7">
        <w:rPr>
          <w:rFonts w:eastAsia="Times New Roman" w:cstheme="minorHAnsi"/>
          <w:color w:val="000000" w:themeColor="text1"/>
          <w:sz w:val="24"/>
          <w:szCs w:val="24"/>
          <w:lang w:eastAsia="pl-PL"/>
        </w:rPr>
        <w:lastRenderedPageBreak/>
        <w:t>mechanizmy wsparcia. Dlatego rząd w trybie pilnym przyjął projekt ustawy wprowadzający automatyczną rekompensatę za znacząco wyższe rachunki. Przepisy mają zastąpić aktualnie funkcjonujący mechanizm średniej ceny. Czy zmiany te okażą się wystarczające, by realnie odciążyć portfele Polaków?</w:t>
      </w:r>
    </w:p>
    <w:p w14:paraId="2334A153" w14:textId="471A88EC" w:rsidR="003B23D7" w:rsidRPr="003B23D7" w:rsidRDefault="003B23D7" w:rsidP="003B23D7">
      <w:pPr>
        <w:spacing w:line="360" w:lineRule="auto"/>
        <w:jc w:val="both"/>
        <w:rPr>
          <w:rFonts w:eastAsia="Times New Roman" w:cstheme="minorHAnsi"/>
          <w:color w:val="000000" w:themeColor="text1"/>
          <w:sz w:val="24"/>
          <w:szCs w:val="24"/>
          <w:lang w:eastAsia="pl-PL"/>
        </w:rPr>
      </w:pPr>
      <w:r>
        <w:rPr>
          <w:rFonts w:eastAsia="Times New Roman" w:cstheme="minorHAnsi"/>
          <w:color w:val="000000" w:themeColor="text1"/>
          <w:sz w:val="24"/>
          <w:szCs w:val="24"/>
          <w:lang w:eastAsia="pl-PL"/>
        </w:rPr>
        <w:t xml:space="preserve">- </w:t>
      </w:r>
      <w:r w:rsidRPr="003B23D7">
        <w:rPr>
          <w:rFonts w:eastAsia="Times New Roman" w:cstheme="minorHAnsi"/>
          <w:color w:val="000000" w:themeColor="text1"/>
          <w:sz w:val="24"/>
          <w:szCs w:val="24"/>
          <w:lang w:eastAsia="pl-PL"/>
        </w:rPr>
        <w:t xml:space="preserve">Pompy ciepła to jedne z najbardziej zaawansowanych technologicznie rozwiązań służących do ogrzewania pomieszczeń i wody użytkowej. Choć początkowe koszty instalacji niektórych mogą odstraszać, wystarczy kilka wyliczeń, by zrozumieć, że pompy ciepła w połączeniu z termomodernizacją budynku i instalacją fotowoltaiczną stanowią najbardziej opłacalne źródło ciepła - podkreśla przedstawiciel </w:t>
      </w:r>
      <w:proofErr w:type="spellStart"/>
      <w:r w:rsidRPr="003B23D7">
        <w:rPr>
          <w:rFonts w:eastAsia="Times New Roman" w:cstheme="minorHAnsi"/>
          <w:color w:val="000000" w:themeColor="text1"/>
          <w:sz w:val="24"/>
          <w:szCs w:val="24"/>
          <w:lang w:eastAsia="pl-PL"/>
        </w:rPr>
        <w:t>Euros</w:t>
      </w:r>
      <w:proofErr w:type="spellEnd"/>
      <w:r w:rsidRPr="003B23D7">
        <w:rPr>
          <w:rFonts w:eastAsia="Times New Roman" w:cstheme="minorHAnsi"/>
          <w:color w:val="000000" w:themeColor="text1"/>
          <w:sz w:val="24"/>
          <w:szCs w:val="24"/>
          <w:lang w:eastAsia="pl-PL"/>
        </w:rPr>
        <w:t xml:space="preserve"> Energy.</w:t>
      </w:r>
    </w:p>
    <w:p w14:paraId="4F7F5171" w14:textId="6003B35A" w:rsidR="003B23D7" w:rsidRPr="003B23D7" w:rsidRDefault="003B23D7" w:rsidP="003B23D7">
      <w:pPr>
        <w:spacing w:line="360" w:lineRule="auto"/>
        <w:jc w:val="both"/>
        <w:rPr>
          <w:rFonts w:eastAsia="Times New Roman" w:cstheme="minorHAnsi"/>
          <w:color w:val="000000" w:themeColor="text1"/>
          <w:sz w:val="24"/>
          <w:szCs w:val="24"/>
          <w:lang w:eastAsia="pl-PL"/>
        </w:rPr>
      </w:pPr>
      <w:r w:rsidRPr="003B23D7">
        <w:rPr>
          <w:rFonts w:eastAsia="Times New Roman" w:cstheme="minorHAnsi"/>
          <w:color w:val="000000" w:themeColor="text1"/>
          <w:sz w:val="24"/>
          <w:szCs w:val="24"/>
          <w:lang w:eastAsia="pl-PL"/>
        </w:rPr>
        <w:t>Każda zmiana wymaga odpowiedniego przygotowania. Pompy ciepła cieszą się coraz większym zainteresowaniem osób posiadających instalację fotowoltaiczną, która zapewnia odpowiednią ilość energii. Użytkownicy podkreślają nie tylko energooszczędność całego systemu, ale także jego komfortową obsługę, niską awaryjność, długą żywotność i wielofunkcyjność. Dzięki współpracy pompy ciepła z systemem fotowoltaiki roczne koszty ogrzewania pomieszczeń i wody spadają praktycznie do zera.</w:t>
      </w:r>
    </w:p>
    <w:p w14:paraId="385D6A0C" w14:textId="090479F0" w:rsidR="003B23D7" w:rsidRPr="003B23D7" w:rsidRDefault="003B23D7" w:rsidP="003B23D7">
      <w:pPr>
        <w:spacing w:line="360" w:lineRule="auto"/>
        <w:jc w:val="both"/>
        <w:rPr>
          <w:rFonts w:eastAsia="Times New Roman" w:cstheme="minorHAnsi"/>
          <w:b/>
          <w:bCs/>
          <w:color w:val="000000" w:themeColor="text1"/>
          <w:sz w:val="24"/>
          <w:szCs w:val="24"/>
          <w:lang w:eastAsia="pl-PL"/>
        </w:rPr>
      </w:pPr>
      <w:r w:rsidRPr="003B23D7">
        <w:rPr>
          <w:rFonts w:eastAsia="Times New Roman" w:cstheme="minorHAnsi"/>
          <w:b/>
          <w:bCs/>
          <w:color w:val="000000" w:themeColor="text1"/>
          <w:sz w:val="24"/>
          <w:szCs w:val="24"/>
          <w:lang w:eastAsia="pl-PL"/>
        </w:rPr>
        <w:t>Kiedy jest najlepszy moment na zmianę systemu ogrzewania?</w:t>
      </w:r>
    </w:p>
    <w:p w14:paraId="673E0562" w14:textId="0BC6916E" w:rsidR="003B23D7" w:rsidRPr="003B23D7" w:rsidRDefault="003B23D7" w:rsidP="003B23D7">
      <w:pPr>
        <w:spacing w:line="360" w:lineRule="auto"/>
        <w:jc w:val="both"/>
        <w:rPr>
          <w:rFonts w:eastAsia="Times New Roman" w:cstheme="minorHAnsi"/>
          <w:color w:val="000000" w:themeColor="text1"/>
          <w:sz w:val="24"/>
          <w:szCs w:val="24"/>
          <w:lang w:eastAsia="pl-PL"/>
        </w:rPr>
      </w:pPr>
      <w:r w:rsidRPr="003B23D7">
        <w:rPr>
          <w:rFonts w:eastAsia="Times New Roman" w:cstheme="minorHAnsi"/>
          <w:color w:val="000000" w:themeColor="text1"/>
          <w:sz w:val="24"/>
          <w:szCs w:val="24"/>
          <w:lang w:eastAsia="pl-PL"/>
        </w:rPr>
        <w:t>Wiosna to najlepszy moment na zmiany w dotychczasowym systemie ogrzewania. Planując zmianę trzeba przede wszystkim przeanalizować aktualną sytuację, czyli wielkość zapotrzebowania na ciepło oraz rodzaj istniejącej infrastruktury. Warto przyjrzeć się dokładnie planom budynku, by właściwie rozplanować cały system grzewczy i zadecydować o ostatecznej wielkości pompy grzewczej. Należy również zadbać o termomodernizację budynku, ponieważ maksymalne ograniczenie strat ciepła pozwoli wygenerować jeszcze większe oszczędności i zwrot z inwestycji.</w:t>
      </w:r>
    </w:p>
    <w:p w14:paraId="3271D3CD" w14:textId="5C45A365" w:rsidR="003B23D7" w:rsidRPr="003B23D7" w:rsidRDefault="003B23D7" w:rsidP="003B23D7">
      <w:pPr>
        <w:spacing w:line="360" w:lineRule="auto"/>
        <w:jc w:val="both"/>
        <w:rPr>
          <w:rFonts w:eastAsia="Times New Roman" w:cstheme="minorHAnsi"/>
          <w:color w:val="000000" w:themeColor="text1"/>
          <w:sz w:val="24"/>
          <w:szCs w:val="24"/>
          <w:lang w:eastAsia="pl-PL"/>
        </w:rPr>
      </w:pPr>
      <w:r>
        <w:rPr>
          <w:rFonts w:eastAsia="Times New Roman" w:cstheme="minorHAnsi"/>
          <w:color w:val="000000" w:themeColor="text1"/>
          <w:sz w:val="24"/>
          <w:szCs w:val="24"/>
          <w:lang w:eastAsia="pl-PL"/>
        </w:rPr>
        <w:t xml:space="preserve">- </w:t>
      </w:r>
      <w:r w:rsidRPr="003B23D7">
        <w:rPr>
          <w:rFonts w:eastAsia="Times New Roman" w:cstheme="minorHAnsi"/>
          <w:color w:val="000000" w:themeColor="text1"/>
          <w:sz w:val="24"/>
          <w:szCs w:val="24"/>
          <w:lang w:eastAsia="pl-PL"/>
        </w:rPr>
        <w:t xml:space="preserve">Decyzję o montażu pompy ciepła w domu jednorodzinnym powinniśmy podjąć już na etapie przygotowywania projektów fundamentów. Nie oznacza to jednak, że pomp ciepła nie można instalować w już istniejących budynkach. Prace montażowe warto zaplanować na wiosnę, tak by instalacja była gotowa do użytku jeszcze przed nadejściem kolejnego sezonu grzewczego - radzi przedstawiciel </w:t>
      </w:r>
      <w:proofErr w:type="spellStart"/>
      <w:r w:rsidRPr="003B23D7">
        <w:rPr>
          <w:rFonts w:eastAsia="Times New Roman" w:cstheme="minorHAnsi"/>
          <w:color w:val="000000" w:themeColor="text1"/>
          <w:sz w:val="24"/>
          <w:szCs w:val="24"/>
          <w:lang w:eastAsia="pl-PL"/>
        </w:rPr>
        <w:t>Euros</w:t>
      </w:r>
      <w:proofErr w:type="spellEnd"/>
      <w:r w:rsidRPr="003B23D7">
        <w:rPr>
          <w:rFonts w:eastAsia="Times New Roman" w:cstheme="minorHAnsi"/>
          <w:color w:val="000000" w:themeColor="text1"/>
          <w:sz w:val="24"/>
          <w:szCs w:val="24"/>
          <w:lang w:eastAsia="pl-PL"/>
        </w:rPr>
        <w:t xml:space="preserve"> Energy.</w:t>
      </w:r>
    </w:p>
    <w:p w14:paraId="03203F57" w14:textId="77777777" w:rsidR="003B23D7" w:rsidRDefault="003B23D7" w:rsidP="00370853">
      <w:pPr>
        <w:spacing w:line="360" w:lineRule="auto"/>
        <w:jc w:val="both"/>
        <w:rPr>
          <w:rFonts w:eastAsia="Times New Roman" w:cstheme="minorHAnsi"/>
          <w:b/>
          <w:bCs/>
          <w:color w:val="000000" w:themeColor="text1"/>
          <w:sz w:val="24"/>
          <w:szCs w:val="24"/>
          <w:lang w:eastAsia="pl-PL"/>
        </w:rPr>
      </w:pPr>
    </w:p>
    <w:p w14:paraId="022930AE" w14:textId="53D73BDC" w:rsidR="00D310EF" w:rsidRPr="00B60455" w:rsidRDefault="00D310EF" w:rsidP="00370853">
      <w:pPr>
        <w:spacing w:line="360" w:lineRule="auto"/>
        <w:jc w:val="both"/>
        <w:rPr>
          <w:sz w:val="24"/>
          <w:szCs w:val="24"/>
        </w:rPr>
      </w:pPr>
      <w:r w:rsidRPr="00B60455">
        <w:rPr>
          <w:sz w:val="24"/>
          <w:szCs w:val="24"/>
        </w:rPr>
        <w:lastRenderedPageBreak/>
        <w:t>--------------------------------------------------------------------------------------------------------------------------</w:t>
      </w:r>
    </w:p>
    <w:p w14:paraId="013D3E8F" w14:textId="77777777" w:rsidR="00D310EF" w:rsidRPr="00B60455" w:rsidRDefault="00D310EF" w:rsidP="00370853">
      <w:pPr>
        <w:spacing w:line="240" w:lineRule="auto"/>
        <w:jc w:val="both"/>
        <w:rPr>
          <w:b/>
          <w:bCs/>
          <w:sz w:val="24"/>
          <w:szCs w:val="24"/>
        </w:rPr>
      </w:pPr>
      <w:r w:rsidRPr="00B60455">
        <w:rPr>
          <w:b/>
          <w:bCs/>
          <w:sz w:val="24"/>
          <w:szCs w:val="24"/>
        </w:rPr>
        <w:t>Kontakt dla mediów</w:t>
      </w:r>
    </w:p>
    <w:p w14:paraId="2595A209" w14:textId="77777777" w:rsidR="00D310EF" w:rsidRPr="00B60455" w:rsidRDefault="00D310EF" w:rsidP="00370853">
      <w:pPr>
        <w:spacing w:line="240" w:lineRule="auto"/>
        <w:jc w:val="both"/>
        <w:rPr>
          <w:sz w:val="24"/>
          <w:szCs w:val="24"/>
        </w:rPr>
      </w:pPr>
      <w:r w:rsidRPr="00B60455">
        <w:rPr>
          <w:sz w:val="24"/>
          <w:szCs w:val="24"/>
        </w:rPr>
        <w:t xml:space="preserve">Patrycja Ogrodnik </w:t>
      </w:r>
    </w:p>
    <w:p w14:paraId="7875F293" w14:textId="77777777" w:rsidR="00D310EF" w:rsidRPr="00B60455" w:rsidRDefault="00D310EF" w:rsidP="00370853">
      <w:pPr>
        <w:spacing w:line="240" w:lineRule="auto"/>
        <w:jc w:val="both"/>
        <w:rPr>
          <w:sz w:val="24"/>
          <w:szCs w:val="24"/>
        </w:rPr>
      </w:pPr>
      <w:r w:rsidRPr="00B60455">
        <w:rPr>
          <w:sz w:val="24"/>
          <w:szCs w:val="24"/>
        </w:rPr>
        <w:t>PR Manager</w:t>
      </w:r>
    </w:p>
    <w:p w14:paraId="5FE7F11E" w14:textId="77777777" w:rsidR="00D310EF" w:rsidRPr="00B60455" w:rsidRDefault="00000000" w:rsidP="00370853">
      <w:pPr>
        <w:spacing w:line="240" w:lineRule="auto"/>
        <w:jc w:val="both"/>
        <w:rPr>
          <w:sz w:val="24"/>
          <w:szCs w:val="24"/>
        </w:rPr>
      </w:pPr>
      <w:hyperlink r:id="rId7" w:history="1">
        <w:r w:rsidR="00D310EF" w:rsidRPr="00B60455">
          <w:rPr>
            <w:rStyle w:val="Hipercze"/>
            <w:sz w:val="24"/>
            <w:szCs w:val="24"/>
          </w:rPr>
          <w:t>p.ogrodnik@commplace.com.pl</w:t>
        </w:r>
      </w:hyperlink>
    </w:p>
    <w:p w14:paraId="2ED2D290" w14:textId="14798027" w:rsidR="00FD6048" w:rsidRPr="00D310EF" w:rsidRDefault="00D310EF" w:rsidP="00370853">
      <w:pPr>
        <w:spacing w:line="360" w:lineRule="auto"/>
        <w:jc w:val="both"/>
        <w:rPr>
          <w:sz w:val="24"/>
          <w:szCs w:val="24"/>
        </w:rPr>
      </w:pPr>
      <w:r w:rsidRPr="00B60455">
        <w:rPr>
          <w:sz w:val="24"/>
          <w:szCs w:val="24"/>
        </w:rPr>
        <w:t>tel. 692 333</w:t>
      </w:r>
      <w:r>
        <w:rPr>
          <w:sz w:val="24"/>
          <w:szCs w:val="24"/>
        </w:rPr>
        <w:t> </w:t>
      </w:r>
      <w:r w:rsidRPr="00B60455">
        <w:rPr>
          <w:sz w:val="24"/>
          <w:szCs w:val="24"/>
        </w:rPr>
        <w:t>175</w:t>
      </w:r>
    </w:p>
    <w:sectPr w:rsidR="00FD6048" w:rsidRPr="00D310E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BF376" w14:textId="77777777" w:rsidR="00191224" w:rsidRDefault="00191224" w:rsidP="00D310EF">
      <w:pPr>
        <w:spacing w:after="0" w:line="240" w:lineRule="auto"/>
      </w:pPr>
      <w:r>
        <w:separator/>
      </w:r>
    </w:p>
  </w:endnote>
  <w:endnote w:type="continuationSeparator" w:id="0">
    <w:p w14:paraId="34A9B045" w14:textId="77777777" w:rsidR="00191224" w:rsidRDefault="00191224" w:rsidP="00D3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7BFB9" w14:textId="77777777" w:rsidR="00191224" w:rsidRDefault="00191224" w:rsidP="00D310EF">
      <w:pPr>
        <w:spacing w:after="0" w:line="240" w:lineRule="auto"/>
      </w:pPr>
      <w:r>
        <w:separator/>
      </w:r>
    </w:p>
  </w:footnote>
  <w:footnote w:type="continuationSeparator" w:id="0">
    <w:p w14:paraId="034D7321" w14:textId="77777777" w:rsidR="00191224" w:rsidRDefault="00191224" w:rsidP="00D31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C2FE" w14:textId="144ED4DC" w:rsidR="00D310EF" w:rsidRDefault="00D310EF">
    <w:pPr>
      <w:pStyle w:val="Nagwek"/>
    </w:pPr>
    <w:r>
      <w:rPr>
        <w:noProof/>
      </w:rPr>
      <w:drawing>
        <wp:inline distT="0" distB="0" distL="0" distR="0" wp14:anchorId="2F48C833" wp14:editId="163522EC">
          <wp:extent cx="1905000" cy="4318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90500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74A40"/>
    <w:multiLevelType w:val="hybridMultilevel"/>
    <w:tmpl w:val="9BBAD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54056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7F"/>
    <w:rsid w:val="00084FAF"/>
    <w:rsid w:val="000B346D"/>
    <w:rsid w:val="000E0A1D"/>
    <w:rsid w:val="0018325B"/>
    <w:rsid w:val="00191224"/>
    <w:rsid w:val="001D022C"/>
    <w:rsid w:val="001F436B"/>
    <w:rsid w:val="00200ECF"/>
    <w:rsid w:val="002405B0"/>
    <w:rsid w:val="002D18F1"/>
    <w:rsid w:val="003103A4"/>
    <w:rsid w:val="00337C10"/>
    <w:rsid w:val="00370853"/>
    <w:rsid w:val="003B23D7"/>
    <w:rsid w:val="003C7BF4"/>
    <w:rsid w:val="00413EB8"/>
    <w:rsid w:val="00437BDA"/>
    <w:rsid w:val="00462806"/>
    <w:rsid w:val="0046451D"/>
    <w:rsid w:val="00481A16"/>
    <w:rsid w:val="004E1EF5"/>
    <w:rsid w:val="0054119D"/>
    <w:rsid w:val="0056432C"/>
    <w:rsid w:val="005F5E37"/>
    <w:rsid w:val="0065297F"/>
    <w:rsid w:val="00657A92"/>
    <w:rsid w:val="00672D92"/>
    <w:rsid w:val="006740BD"/>
    <w:rsid w:val="006B36D0"/>
    <w:rsid w:val="006D0DFA"/>
    <w:rsid w:val="006E2CA7"/>
    <w:rsid w:val="00732C24"/>
    <w:rsid w:val="0077766E"/>
    <w:rsid w:val="007C30A8"/>
    <w:rsid w:val="007E33A2"/>
    <w:rsid w:val="007F4CC5"/>
    <w:rsid w:val="007F5079"/>
    <w:rsid w:val="0080244C"/>
    <w:rsid w:val="00856FFB"/>
    <w:rsid w:val="00890745"/>
    <w:rsid w:val="008B03C4"/>
    <w:rsid w:val="008C12F5"/>
    <w:rsid w:val="009030CB"/>
    <w:rsid w:val="0091454D"/>
    <w:rsid w:val="00920A70"/>
    <w:rsid w:val="00925090"/>
    <w:rsid w:val="009876AB"/>
    <w:rsid w:val="00991640"/>
    <w:rsid w:val="009C433D"/>
    <w:rsid w:val="009C633C"/>
    <w:rsid w:val="00A42E69"/>
    <w:rsid w:val="00A66FCD"/>
    <w:rsid w:val="00AB0506"/>
    <w:rsid w:val="00AF78D4"/>
    <w:rsid w:val="00B63168"/>
    <w:rsid w:val="00B91424"/>
    <w:rsid w:val="00BA5BCF"/>
    <w:rsid w:val="00C00B06"/>
    <w:rsid w:val="00CB11CA"/>
    <w:rsid w:val="00D219D0"/>
    <w:rsid w:val="00D2680B"/>
    <w:rsid w:val="00D310EF"/>
    <w:rsid w:val="00D433CE"/>
    <w:rsid w:val="00D95DE9"/>
    <w:rsid w:val="00DB5230"/>
    <w:rsid w:val="00E516A8"/>
    <w:rsid w:val="00FD305D"/>
    <w:rsid w:val="00FD60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5F4B"/>
  <w15:chartTrackingRefBased/>
  <w15:docId w15:val="{4D4797E9-FA1B-48D2-AB1E-D4BD2849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708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708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30CB"/>
    <w:pPr>
      <w:ind w:left="720"/>
      <w:contextualSpacing/>
    </w:pPr>
  </w:style>
  <w:style w:type="paragraph" w:styleId="Nagwek">
    <w:name w:val="header"/>
    <w:basedOn w:val="Normalny"/>
    <w:link w:val="NagwekZnak"/>
    <w:uiPriority w:val="99"/>
    <w:unhideWhenUsed/>
    <w:rsid w:val="00D310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10EF"/>
  </w:style>
  <w:style w:type="paragraph" w:styleId="Stopka">
    <w:name w:val="footer"/>
    <w:basedOn w:val="Normalny"/>
    <w:link w:val="StopkaZnak"/>
    <w:uiPriority w:val="99"/>
    <w:unhideWhenUsed/>
    <w:rsid w:val="00D310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10EF"/>
  </w:style>
  <w:style w:type="character" w:styleId="Hipercze">
    <w:name w:val="Hyperlink"/>
    <w:basedOn w:val="Domylnaczcionkaakapitu"/>
    <w:uiPriority w:val="99"/>
    <w:unhideWhenUsed/>
    <w:rsid w:val="00D310EF"/>
    <w:rPr>
      <w:color w:val="0563C1" w:themeColor="hyperlink"/>
      <w:u w:val="single"/>
    </w:rPr>
  </w:style>
  <w:style w:type="paragraph" w:styleId="Poprawka">
    <w:name w:val="Revision"/>
    <w:hidden/>
    <w:uiPriority w:val="99"/>
    <w:semiHidden/>
    <w:rsid w:val="002D18F1"/>
    <w:pPr>
      <w:spacing w:after="0" w:line="240" w:lineRule="auto"/>
    </w:pPr>
  </w:style>
  <w:style w:type="character" w:customStyle="1" w:styleId="Nagwek1Znak">
    <w:name w:val="Nagłówek 1 Znak"/>
    <w:basedOn w:val="Domylnaczcionkaakapitu"/>
    <w:link w:val="Nagwek1"/>
    <w:uiPriority w:val="9"/>
    <w:rsid w:val="00370853"/>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370853"/>
    <w:rPr>
      <w:rFonts w:asciiTheme="majorHAnsi" w:eastAsiaTheme="majorEastAsia" w:hAnsiTheme="majorHAnsi" w:cstheme="majorBidi"/>
      <w:color w:val="2F5496" w:themeColor="accent1" w:themeShade="BF"/>
      <w:sz w:val="26"/>
      <w:szCs w:val="26"/>
    </w:rPr>
  </w:style>
  <w:style w:type="paragraph" w:styleId="Tekstprzypisudolnego">
    <w:name w:val="footnote text"/>
    <w:basedOn w:val="Normalny"/>
    <w:link w:val="TekstprzypisudolnegoZnak"/>
    <w:uiPriority w:val="99"/>
    <w:semiHidden/>
    <w:unhideWhenUsed/>
    <w:rsid w:val="0037085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70853"/>
    <w:rPr>
      <w:sz w:val="20"/>
      <w:szCs w:val="20"/>
    </w:rPr>
  </w:style>
  <w:style w:type="character" w:styleId="Odwoanieprzypisudolnego">
    <w:name w:val="footnote reference"/>
    <w:basedOn w:val="Domylnaczcionkaakapitu"/>
    <w:uiPriority w:val="99"/>
    <w:semiHidden/>
    <w:unhideWhenUsed/>
    <w:rsid w:val="00370853"/>
    <w:rPr>
      <w:vertAlign w:val="superscript"/>
    </w:rPr>
  </w:style>
  <w:style w:type="paragraph" w:customStyle="1" w:styleId="Standard">
    <w:name w:val="Standard"/>
    <w:rsid w:val="00370853"/>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2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ogrodnik@commplace.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658</Words>
  <Characters>3949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Stępień, Paulina</dc:creator>
  <cp:keywords/>
  <dc:description/>
  <cp:lastModifiedBy>Patrycja Ogrodnik</cp:lastModifiedBy>
  <cp:revision>2</cp:revision>
  <dcterms:created xsi:type="dcterms:W3CDTF">2023-02-10T13:53:00Z</dcterms:created>
  <dcterms:modified xsi:type="dcterms:W3CDTF">2023-02-10T13:53:00Z</dcterms:modified>
</cp:coreProperties>
</file>